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B2C8" w14:textId="397870F1" w:rsidR="00272184" w:rsidRPr="00272184" w:rsidRDefault="00B53A53" w:rsidP="00544E87">
      <w:pPr>
        <w:pStyle w:val="NoSpacing"/>
        <w:jc w:val="center"/>
        <w:rPr>
          <w:b/>
          <w:sz w:val="28"/>
          <w:szCs w:val="28"/>
        </w:rPr>
      </w:pPr>
      <w:r>
        <w:rPr>
          <w:b/>
          <w:noProof/>
          <w:sz w:val="16"/>
          <w:szCs w:val="16"/>
          <w:lang w:eastAsia="en-GB"/>
        </w:rPr>
        <w:drawing>
          <wp:anchor distT="0" distB="0" distL="114300" distR="114300" simplePos="0" relativeHeight="251660288" behindDoc="0" locked="0" layoutInCell="1" allowOverlap="1" wp14:anchorId="5C9191BC" wp14:editId="1FF00EE7">
            <wp:simplePos x="0" y="0"/>
            <wp:positionH relativeFrom="column">
              <wp:posOffset>5057775</wp:posOffset>
            </wp:positionH>
            <wp:positionV relativeFrom="paragraph">
              <wp:posOffset>-625475</wp:posOffset>
            </wp:positionV>
            <wp:extent cx="1181100" cy="75227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752270"/>
                    </a:xfrm>
                    <a:prstGeom prst="rect">
                      <a:avLst/>
                    </a:prstGeom>
                  </pic:spPr>
                </pic:pic>
              </a:graphicData>
            </a:graphic>
            <wp14:sizeRelH relativeFrom="margin">
              <wp14:pctWidth>0</wp14:pctWidth>
            </wp14:sizeRelH>
            <wp14:sizeRelV relativeFrom="margin">
              <wp14:pctHeight>0</wp14:pctHeight>
            </wp14:sizeRelV>
          </wp:anchor>
        </w:drawing>
      </w:r>
      <w:r w:rsidR="00544E87" w:rsidRPr="00A4711C">
        <w:rPr>
          <w:b/>
          <w:noProof/>
          <w:sz w:val="16"/>
          <w:szCs w:val="16"/>
          <w:lang w:eastAsia="en-GB"/>
        </w:rPr>
        <w:drawing>
          <wp:anchor distT="0" distB="0" distL="114300" distR="114300" simplePos="0" relativeHeight="251659264" behindDoc="0" locked="0" layoutInCell="1" allowOverlap="1" wp14:anchorId="03EEFA0B" wp14:editId="5AFC37D9">
            <wp:simplePos x="0" y="0"/>
            <wp:positionH relativeFrom="column">
              <wp:posOffset>1271905</wp:posOffset>
            </wp:positionH>
            <wp:positionV relativeFrom="paragraph">
              <wp:posOffset>-363855</wp:posOffset>
            </wp:positionV>
            <wp:extent cx="3274695" cy="301625"/>
            <wp:effectExtent l="0" t="0" r="190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 Pension f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4695" cy="301625"/>
                    </a:xfrm>
                    <a:prstGeom prst="rect">
                      <a:avLst/>
                    </a:prstGeom>
                  </pic:spPr>
                </pic:pic>
              </a:graphicData>
            </a:graphic>
            <wp14:sizeRelH relativeFrom="page">
              <wp14:pctWidth>0</wp14:pctWidth>
            </wp14:sizeRelH>
            <wp14:sizeRelV relativeFrom="page">
              <wp14:pctHeight>0</wp14:pctHeight>
            </wp14:sizeRelV>
          </wp:anchor>
        </w:drawing>
      </w:r>
      <w:r w:rsidR="00272184" w:rsidRPr="00272184">
        <w:rPr>
          <w:b/>
          <w:sz w:val="28"/>
          <w:szCs w:val="28"/>
        </w:rPr>
        <w:t>50/50 SWITCH</w:t>
      </w:r>
    </w:p>
    <w:p w14:paraId="118450F7" w14:textId="77777777" w:rsidR="00272184" w:rsidRPr="00272184" w:rsidRDefault="00272184" w:rsidP="006070CC">
      <w:pPr>
        <w:pStyle w:val="NoSpacing"/>
        <w:ind w:left="-284" w:right="-188"/>
        <w:jc w:val="center"/>
        <w:rPr>
          <w:b/>
          <w:sz w:val="8"/>
          <w:szCs w:val="8"/>
        </w:rPr>
      </w:pPr>
    </w:p>
    <w:p w14:paraId="1C22D0F3" w14:textId="77777777" w:rsidR="003B3ADA" w:rsidRPr="003B3ADA" w:rsidRDefault="007840C5" w:rsidP="006070CC">
      <w:pPr>
        <w:pStyle w:val="NoSpacing"/>
        <w:ind w:left="-284" w:right="-188"/>
        <w:jc w:val="center"/>
        <w:rPr>
          <w:sz w:val="16"/>
          <w:szCs w:val="16"/>
        </w:rPr>
      </w:pPr>
      <w:r w:rsidRPr="00A4711C">
        <w:rPr>
          <w:b/>
          <w:sz w:val="22"/>
          <w:szCs w:val="22"/>
        </w:rPr>
        <w:t xml:space="preserve">Election to </w:t>
      </w:r>
      <w:r w:rsidR="006070CC">
        <w:rPr>
          <w:b/>
          <w:sz w:val="22"/>
          <w:szCs w:val="22"/>
        </w:rPr>
        <w:t>switch</w:t>
      </w:r>
      <w:r w:rsidR="005E0C9B">
        <w:rPr>
          <w:b/>
          <w:sz w:val="22"/>
          <w:szCs w:val="22"/>
        </w:rPr>
        <w:t xml:space="preserve"> t</w:t>
      </w:r>
      <w:r w:rsidR="00625564">
        <w:rPr>
          <w:b/>
          <w:sz w:val="22"/>
          <w:szCs w:val="22"/>
        </w:rPr>
        <w:t>o</w:t>
      </w:r>
      <w:r w:rsidRPr="00A4711C">
        <w:rPr>
          <w:b/>
          <w:sz w:val="22"/>
          <w:szCs w:val="22"/>
        </w:rPr>
        <w:t xml:space="preserve"> the 50/50 </w:t>
      </w:r>
      <w:r w:rsidR="006070CC">
        <w:rPr>
          <w:b/>
          <w:sz w:val="22"/>
          <w:szCs w:val="22"/>
        </w:rPr>
        <w:t>s</w:t>
      </w:r>
      <w:r w:rsidRPr="00A4711C">
        <w:rPr>
          <w:b/>
          <w:sz w:val="22"/>
          <w:szCs w:val="22"/>
        </w:rPr>
        <w:t>ection</w:t>
      </w:r>
      <w:r w:rsidR="005E0C9B">
        <w:rPr>
          <w:b/>
          <w:sz w:val="22"/>
          <w:szCs w:val="22"/>
        </w:rPr>
        <w:t xml:space="preserve"> of the Local Government Pension Scheme (LGPS)</w:t>
      </w:r>
    </w:p>
    <w:p w14:paraId="7EB6BD1C" w14:textId="77777777" w:rsidR="00314562" w:rsidRPr="0053101C" w:rsidRDefault="00314562" w:rsidP="003B3ADA">
      <w:pPr>
        <w:pStyle w:val="Heading2"/>
        <w:keepNext w:val="0"/>
        <w:keepLines w:val="0"/>
        <w:rPr>
          <w:sz w:val="24"/>
          <w:szCs w:val="24"/>
        </w:rPr>
      </w:pPr>
      <w:r w:rsidRPr="0053101C">
        <w:rPr>
          <w:sz w:val="24"/>
          <w:szCs w:val="24"/>
        </w:rPr>
        <w:t>Personal details</w:t>
      </w:r>
    </w:p>
    <w:tbl>
      <w:tblPr>
        <w:tblStyle w:val="TableGrid"/>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9"/>
      </w:tblGrid>
      <w:tr w:rsidR="00314562" w:rsidRPr="00B45A59" w14:paraId="1EE07030" w14:textId="77777777" w:rsidTr="0032669A">
        <w:trPr>
          <w:trHeight w:val="2857"/>
        </w:trPr>
        <w:tc>
          <w:tcPr>
            <w:tcW w:w="9199" w:type="dxa"/>
          </w:tcPr>
          <w:p w14:paraId="4381DC46" w14:textId="060855EC" w:rsidR="00314562" w:rsidRPr="00B45A59" w:rsidRDefault="00314562" w:rsidP="00314562">
            <w:pPr>
              <w:rPr>
                <w:sz w:val="22"/>
                <w:szCs w:val="22"/>
              </w:rPr>
            </w:pPr>
            <w:r w:rsidRPr="00B45A59">
              <w:rPr>
                <w:sz w:val="22"/>
                <w:szCs w:val="22"/>
              </w:rPr>
              <w:t>Name……………………………………</w:t>
            </w:r>
            <w:r w:rsidR="00EA3F3C">
              <w:rPr>
                <w:sz w:val="22"/>
                <w:szCs w:val="22"/>
              </w:rPr>
              <w:t>…</w:t>
            </w:r>
            <w:r w:rsidR="0032669A">
              <w:rPr>
                <w:sz w:val="22"/>
                <w:szCs w:val="22"/>
              </w:rPr>
              <w:t>………</w:t>
            </w:r>
            <w:r w:rsidR="005E0C9B">
              <w:rPr>
                <w:sz w:val="22"/>
                <w:szCs w:val="22"/>
              </w:rPr>
              <w:t xml:space="preserve">        </w:t>
            </w:r>
            <w:r w:rsidR="005D4F5F">
              <w:rPr>
                <w:sz w:val="22"/>
                <w:szCs w:val="22"/>
              </w:rPr>
              <w:t>Date of Birth</w:t>
            </w:r>
            <w:r w:rsidR="002337B3">
              <w:rPr>
                <w:sz w:val="22"/>
                <w:szCs w:val="22"/>
              </w:rPr>
              <w:t xml:space="preserve"> </w:t>
            </w:r>
            <w:r w:rsidR="002337B3" w:rsidRPr="000A45BE">
              <w:rPr>
                <w:rFonts w:eastAsia="MS Gothic" w:hAnsi="MS Gothic"/>
                <w:color w:val="BFBFBF" w:themeColor="background1" w:themeShade="BF"/>
                <w:spacing w:val="-100"/>
                <w:sz w:val="40"/>
                <w:szCs w:val="40"/>
              </w:rPr>
              <w:t>☐☐☐☐☐☐</w:t>
            </w:r>
          </w:p>
          <w:p w14:paraId="67EC4211" w14:textId="77777777" w:rsidR="00314562" w:rsidRDefault="00314562" w:rsidP="00314562">
            <w:pPr>
              <w:rPr>
                <w:rFonts w:eastAsia="MS Gothic" w:hAnsi="MS Gothic"/>
                <w:spacing w:val="-100"/>
                <w:sz w:val="40"/>
                <w:szCs w:val="40"/>
              </w:rPr>
            </w:pPr>
            <w:r w:rsidRPr="00B45A59">
              <w:rPr>
                <w:sz w:val="22"/>
                <w:szCs w:val="22"/>
              </w:rPr>
              <w:t>National Insurance number</w:t>
            </w:r>
            <w:r w:rsidR="00B45A59">
              <w:rPr>
                <w:sz w:val="22"/>
                <w:szCs w:val="22"/>
              </w:rPr>
              <w:t xml:space="preserve"> </w:t>
            </w:r>
            <w:r w:rsidR="005E0C9B">
              <w:rPr>
                <w:sz w:val="22"/>
                <w:szCs w:val="22"/>
              </w:rPr>
              <w:t xml:space="preserve">        </w:t>
            </w:r>
            <w:r w:rsidR="00B45A59" w:rsidRPr="000A45BE">
              <w:rPr>
                <w:rFonts w:eastAsia="MS Gothic" w:hAnsi="MS Gothic"/>
                <w:color w:val="BFBFBF" w:themeColor="background1" w:themeShade="BF"/>
                <w:spacing w:val="-100"/>
                <w:sz w:val="40"/>
                <w:szCs w:val="40"/>
              </w:rPr>
              <w:t>☐☐☐☐☐☐☐☐☐</w:t>
            </w:r>
          </w:p>
          <w:p w14:paraId="6DAF81CE" w14:textId="77777777" w:rsidR="005E0C9B" w:rsidRDefault="005E0C9B" w:rsidP="00314562">
            <w:pPr>
              <w:rPr>
                <w:sz w:val="22"/>
                <w:szCs w:val="22"/>
              </w:rPr>
            </w:pPr>
          </w:p>
          <w:p w14:paraId="0113B0CE" w14:textId="26FE7D8D" w:rsidR="006070CC" w:rsidRDefault="006070CC" w:rsidP="00314562">
            <w:pPr>
              <w:rPr>
                <w:sz w:val="22"/>
                <w:szCs w:val="22"/>
              </w:rPr>
            </w:pPr>
            <w:r>
              <w:rPr>
                <w:sz w:val="22"/>
                <w:szCs w:val="22"/>
              </w:rPr>
              <w:t>Email ………………………………………………………………………………………</w:t>
            </w:r>
            <w:r w:rsidR="0032669A">
              <w:rPr>
                <w:sz w:val="22"/>
                <w:szCs w:val="22"/>
              </w:rPr>
              <w:t>………….</w:t>
            </w:r>
          </w:p>
          <w:p w14:paraId="6B7270C7" w14:textId="77777777" w:rsidR="006070CC" w:rsidRDefault="006070CC" w:rsidP="00314562">
            <w:pPr>
              <w:rPr>
                <w:sz w:val="22"/>
                <w:szCs w:val="22"/>
              </w:rPr>
            </w:pPr>
          </w:p>
          <w:p w14:paraId="205D6700" w14:textId="65A07007" w:rsidR="00314562" w:rsidRPr="00B45A59" w:rsidRDefault="002600AC" w:rsidP="00314562">
            <w:pPr>
              <w:rPr>
                <w:sz w:val="12"/>
                <w:szCs w:val="12"/>
              </w:rPr>
            </w:pPr>
            <w:r>
              <w:rPr>
                <w:sz w:val="22"/>
                <w:szCs w:val="22"/>
              </w:rPr>
              <w:t>Employer……………………………………………………</w:t>
            </w:r>
            <w:r w:rsidR="005E0C9B">
              <w:rPr>
                <w:sz w:val="22"/>
                <w:szCs w:val="22"/>
              </w:rPr>
              <w:t>……………………………</w:t>
            </w:r>
            <w:r w:rsidR="006070CC">
              <w:rPr>
                <w:sz w:val="22"/>
                <w:szCs w:val="22"/>
              </w:rPr>
              <w:t>…</w:t>
            </w:r>
            <w:r w:rsidR="0032669A">
              <w:rPr>
                <w:sz w:val="22"/>
                <w:szCs w:val="22"/>
              </w:rPr>
              <w:t>…………</w:t>
            </w:r>
          </w:p>
          <w:p w14:paraId="3A452ED0" w14:textId="77777777" w:rsidR="005E0C9B" w:rsidRDefault="005E0C9B" w:rsidP="00314562">
            <w:pPr>
              <w:rPr>
                <w:sz w:val="22"/>
                <w:szCs w:val="22"/>
              </w:rPr>
            </w:pPr>
          </w:p>
          <w:p w14:paraId="0B21A3CD" w14:textId="76E642B1" w:rsidR="00314562" w:rsidRPr="00B45A59" w:rsidRDefault="00314562" w:rsidP="00314562">
            <w:pPr>
              <w:rPr>
                <w:sz w:val="22"/>
                <w:szCs w:val="22"/>
              </w:rPr>
            </w:pPr>
            <w:r w:rsidRPr="00B45A59">
              <w:rPr>
                <w:sz w:val="22"/>
                <w:szCs w:val="22"/>
              </w:rPr>
              <w:t>Pa</w:t>
            </w:r>
            <w:r w:rsidR="00EA3F3C">
              <w:rPr>
                <w:sz w:val="22"/>
                <w:szCs w:val="22"/>
              </w:rPr>
              <w:t>yroll number……………………………</w:t>
            </w:r>
            <w:r w:rsidR="0032669A">
              <w:rPr>
                <w:sz w:val="22"/>
                <w:szCs w:val="22"/>
              </w:rPr>
              <w:t>…………</w:t>
            </w:r>
            <w:r w:rsidR="002600AC">
              <w:rPr>
                <w:sz w:val="22"/>
                <w:szCs w:val="22"/>
              </w:rPr>
              <w:t xml:space="preserve">    </w:t>
            </w:r>
            <w:r w:rsidR="005D4F5F">
              <w:rPr>
                <w:sz w:val="22"/>
                <w:szCs w:val="22"/>
              </w:rPr>
              <w:t>Job Title ………………</w:t>
            </w:r>
            <w:r w:rsidR="00EA3F3C">
              <w:rPr>
                <w:sz w:val="22"/>
                <w:szCs w:val="22"/>
              </w:rPr>
              <w:t>…………………</w:t>
            </w:r>
            <w:r w:rsidR="006070CC">
              <w:rPr>
                <w:sz w:val="22"/>
                <w:szCs w:val="22"/>
              </w:rPr>
              <w:t>.</w:t>
            </w:r>
          </w:p>
          <w:p w14:paraId="2495B8D4" w14:textId="77777777" w:rsidR="00314562" w:rsidRPr="00B45A59" w:rsidRDefault="00314562" w:rsidP="00314562">
            <w:pPr>
              <w:rPr>
                <w:sz w:val="22"/>
                <w:szCs w:val="22"/>
              </w:rPr>
            </w:pPr>
          </w:p>
        </w:tc>
      </w:tr>
    </w:tbl>
    <w:p w14:paraId="233CACBE" w14:textId="77777777" w:rsidR="00625564" w:rsidRPr="0053101C" w:rsidRDefault="00D32994" w:rsidP="00A4711C">
      <w:pPr>
        <w:pStyle w:val="Heading2"/>
        <w:rPr>
          <w:sz w:val="24"/>
          <w:szCs w:val="24"/>
        </w:rPr>
      </w:pPr>
      <w:r w:rsidRPr="0053101C">
        <w:rPr>
          <w:sz w:val="24"/>
          <w:szCs w:val="24"/>
        </w:rPr>
        <w:t>Election</w:t>
      </w:r>
    </w:p>
    <w:tbl>
      <w:tblPr>
        <w:tblStyle w:val="TableGrid"/>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9"/>
      </w:tblGrid>
      <w:tr w:rsidR="00625564" w:rsidRPr="00B45A59" w14:paraId="285C94A7" w14:textId="77777777" w:rsidTr="0032669A">
        <w:trPr>
          <w:trHeight w:val="836"/>
        </w:trPr>
        <w:tc>
          <w:tcPr>
            <w:tcW w:w="9199" w:type="dxa"/>
          </w:tcPr>
          <w:p w14:paraId="69BBBD8D" w14:textId="77777777" w:rsidR="00625564" w:rsidRPr="000A45BE" w:rsidRDefault="00625564" w:rsidP="00011755">
            <w:pPr>
              <w:rPr>
                <w:sz w:val="18"/>
                <w:szCs w:val="18"/>
              </w:rPr>
            </w:pPr>
          </w:p>
          <w:p w14:paraId="6263C3D4" w14:textId="77777777" w:rsidR="00625564" w:rsidRPr="00A4711C" w:rsidRDefault="00686978" w:rsidP="00AA0A65">
            <w:pPr>
              <w:tabs>
                <w:tab w:val="left" w:pos="1134"/>
              </w:tabs>
              <w:rPr>
                <w:rFonts w:eastAsia="MS Gothic" w:hAnsi="MS Gothic"/>
                <w:spacing w:val="-100"/>
                <w:sz w:val="22"/>
                <w:szCs w:val="22"/>
              </w:rPr>
            </w:pPr>
            <w:r>
              <w:rPr>
                <w:sz w:val="22"/>
                <w:szCs w:val="22"/>
              </w:rPr>
              <w:t xml:space="preserve">By signing </w:t>
            </w:r>
            <w:r w:rsidR="00C05244">
              <w:rPr>
                <w:sz w:val="22"/>
                <w:szCs w:val="22"/>
              </w:rPr>
              <w:t xml:space="preserve">this </w:t>
            </w:r>
            <w:proofErr w:type="gramStart"/>
            <w:r w:rsidR="00C05244">
              <w:rPr>
                <w:sz w:val="22"/>
                <w:szCs w:val="22"/>
              </w:rPr>
              <w:t>form</w:t>
            </w:r>
            <w:proofErr w:type="gramEnd"/>
            <w:r w:rsidR="00C05244">
              <w:rPr>
                <w:sz w:val="22"/>
                <w:szCs w:val="22"/>
              </w:rPr>
              <w:t xml:space="preserve"> </w:t>
            </w:r>
            <w:r w:rsidR="00625564">
              <w:rPr>
                <w:sz w:val="22"/>
                <w:szCs w:val="22"/>
              </w:rPr>
              <w:t xml:space="preserve">I </w:t>
            </w:r>
            <w:r w:rsidR="00C05244">
              <w:rPr>
                <w:sz w:val="22"/>
                <w:szCs w:val="22"/>
              </w:rPr>
              <w:t xml:space="preserve">am making an </w:t>
            </w:r>
            <w:r w:rsidR="00625564">
              <w:rPr>
                <w:sz w:val="22"/>
                <w:szCs w:val="22"/>
              </w:rPr>
              <w:t>elect</w:t>
            </w:r>
            <w:r w:rsidR="00C05244">
              <w:rPr>
                <w:sz w:val="22"/>
                <w:szCs w:val="22"/>
              </w:rPr>
              <w:t>ion</w:t>
            </w:r>
            <w:r w:rsidR="00625564">
              <w:rPr>
                <w:sz w:val="22"/>
                <w:szCs w:val="22"/>
              </w:rPr>
              <w:t xml:space="preserve"> to </w:t>
            </w:r>
            <w:r w:rsidR="006070CC">
              <w:rPr>
                <w:b/>
                <w:sz w:val="22"/>
                <w:szCs w:val="22"/>
              </w:rPr>
              <w:t>switch</w:t>
            </w:r>
            <w:r w:rsidR="00625564">
              <w:rPr>
                <w:sz w:val="22"/>
                <w:szCs w:val="22"/>
              </w:rPr>
              <w:t xml:space="preserve"> to</w:t>
            </w:r>
            <w:r w:rsidR="00D32994">
              <w:rPr>
                <w:sz w:val="22"/>
                <w:szCs w:val="22"/>
              </w:rPr>
              <w:t xml:space="preserve"> the </w:t>
            </w:r>
            <w:r w:rsidR="00625564">
              <w:rPr>
                <w:sz w:val="22"/>
                <w:szCs w:val="22"/>
              </w:rPr>
              <w:t xml:space="preserve">50/50 section </w:t>
            </w:r>
            <w:r w:rsidR="00C05244">
              <w:rPr>
                <w:sz w:val="22"/>
                <w:szCs w:val="22"/>
              </w:rPr>
              <w:t>and understand I will pay half the contributions and receive half the pension</w:t>
            </w:r>
            <w:r>
              <w:rPr>
                <w:sz w:val="22"/>
                <w:szCs w:val="22"/>
              </w:rPr>
              <w:t xml:space="preserve"> benefit</w:t>
            </w:r>
            <w:r w:rsidR="00C05244">
              <w:rPr>
                <w:sz w:val="22"/>
                <w:szCs w:val="22"/>
              </w:rPr>
              <w:t>.</w:t>
            </w:r>
          </w:p>
        </w:tc>
      </w:tr>
    </w:tbl>
    <w:p w14:paraId="02BF8F15" w14:textId="77777777" w:rsidR="00314562" w:rsidRPr="0053101C" w:rsidRDefault="00686978" w:rsidP="00D32994">
      <w:pPr>
        <w:pStyle w:val="Heading2"/>
        <w:keepNext w:val="0"/>
        <w:keepLines w:val="0"/>
        <w:rPr>
          <w:color w:val="000000" w:themeColor="text1"/>
          <w:sz w:val="24"/>
          <w:szCs w:val="24"/>
        </w:rPr>
      </w:pPr>
      <w:r w:rsidRPr="0053101C">
        <w:rPr>
          <w:sz w:val="24"/>
          <w:szCs w:val="24"/>
        </w:rPr>
        <w:t>R</w:t>
      </w:r>
      <w:r w:rsidR="005D4F5F" w:rsidRPr="0053101C">
        <w:rPr>
          <w:sz w:val="24"/>
          <w:szCs w:val="24"/>
        </w:rPr>
        <w:t xml:space="preserve">ead carefully before </w:t>
      </w:r>
      <w:r w:rsidR="00D32994" w:rsidRPr="0053101C">
        <w:rPr>
          <w:sz w:val="24"/>
          <w:szCs w:val="24"/>
        </w:rPr>
        <w:t>signing</w:t>
      </w:r>
      <w:r w:rsidR="00EA3F3C" w:rsidRPr="0053101C">
        <w:rPr>
          <w:color w:val="000000" w:themeColor="text1"/>
          <w:sz w:val="24"/>
          <w:szCs w:val="24"/>
        </w:rPr>
        <w:tab/>
      </w:r>
      <w:r w:rsidR="00EA3F3C" w:rsidRPr="0053101C">
        <w:rPr>
          <w:color w:val="000000" w:themeColor="text1"/>
          <w:sz w:val="24"/>
          <w:szCs w:val="24"/>
        </w:rPr>
        <w:tab/>
      </w:r>
      <w:r w:rsidR="00EA3F3C" w:rsidRPr="0053101C">
        <w:rPr>
          <w:color w:val="000000" w:themeColor="text1"/>
          <w:sz w:val="24"/>
          <w:szCs w:val="24"/>
        </w:rPr>
        <w:tab/>
      </w:r>
      <w:r w:rsidR="00EA3F3C" w:rsidRPr="0053101C">
        <w:rPr>
          <w:color w:val="000000" w:themeColor="text1"/>
          <w:sz w:val="24"/>
          <w:szCs w:val="24"/>
        </w:rPr>
        <w:tab/>
      </w:r>
    </w:p>
    <w:tbl>
      <w:tblPr>
        <w:tblStyle w:val="TableGrid"/>
        <w:tblW w:w="9199" w:type="dxa"/>
        <w:tblLook w:val="04A0" w:firstRow="1" w:lastRow="0" w:firstColumn="1" w:lastColumn="0" w:noHBand="0" w:noVBand="1"/>
      </w:tblPr>
      <w:tblGrid>
        <w:gridCol w:w="9199"/>
      </w:tblGrid>
      <w:tr w:rsidR="00625564" w:rsidRPr="00B45A59" w14:paraId="4F963CE4" w14:textId="77777777" w:rsidTr="0032669A">
        <w:trPr>
          <w:trHeight w:val="3681"/>
        </w:trPr>
        <w:tc>
          <w:tcPr>
            <w:tcW w:w="9199" w:type="dxa"/>
            <w:tcBorders>
              <w:top w:val="double" w:sz="4" w:space="0" w:color="auto"/>
              <w:left w:val="double" w:sz="4" w:space="0" w:color="auto"/>
              <w:bottom w:val="double" w:sz="4" w:space="0" w:color="auto"/>
              <w:right w:val="double" w:sz="4" w:space="0" w:color="auto"/>
            </w:tcBorders>
          </w:tcPr>
          <w:p w14:paraId="09E0C5E4" w14:textId="77777777" w:rsidR="00625564" w:rsidRPr="00B45A59" w:rsidRDefault="00625564" w:rsidP="00497FCB">
            <w:pPr>
              <w:rPr>
                <w:sz w:val="22"/>
                <w:szCs w:val="22"/>
              </w:rPr>
            </w:pPr>
          </w:p>
          <w:p w14:paraId="0F146438" w14:textId="77777777" w:rsidR="00625564" w:rsidRPr="006070CC" w:rsidRDefault="00625564" w:rsidP="006070CC">
            <w:pPr>
              <w:pStyle w:val="ListParagraph"/>
              <w:numPr>
                <w:ilvl w:val="0"/>
                <w:numId w:val="5"/>
              </w:numPr>
              <w:spacing w:after="200" w:line="276" w:lineRule="auto"/>
              <w:ind w:right="317"/>
              <w:rPr>
                <w:sz w:val="22"/>
                <w:szCs w:val="22"/>
              </w:rPr>
            </w:pPr>
            <w:r w:rsidRPr="006070CC">
              <w:rPr>
                <w:iCs/>
                <w:sz w:val="22"/>
                <w:szCs w:val="22"/>
              </w:rPr>
              <w:t>I el</w:t>
            </w:r>
            <w:r w:rsidR="00CC5922" w:rsidRPr="006070CC">
              <w:rPr>
                <w:iCs/>
                <w:sz w:val="22"/>
                <w:szCs w:val="22"/>
              </w:rPr>
              <w:t>ect to contribute to the 50/50 s</w:t>
            </w:r>
            <w:r w:rsidRPr="006070CC">
              <w:rPr>
                <w:iCs/>
                <w:sz w:val="22"/>
                <w:szCs w:val="22"/>
              </w:rPr>
              <w:t>ection</w:t>
            </w:r>
            <w:r w:rsidR="006070CC" w:rsidRPr="006070CC">
              <w:rPr>
                <w:iCs/>
                <w:sz w:val="22"/>
                <w:szCs w:val="22"/>
              </w:rPr>
              <w:t xml:space="preserve"> from the beginning of the next available pay period.</w:t>
            </w:r>
          </w:p>
          <w:p w14:paraId="1C557F25" w14:textId="77777777" w:rsidR="006070CC" w:rsidRPr="006070CC" w:rsidRDefault="00686978" w:rsidP="006070CC">
            <w:pPr>
              <w:pStyle w:val="ListParagraph"/>
              <w:numPr>
                <w:ilvl w:val="0"/>
                <w:numId w:val="5"/>
              </w:numPr>
              <w:spacing w:after="200" w:line="276" w:lineRule="auto"/>
              <w:ind w:right="317"/>
              <w:rPr>
                <w:b/>
                <w:bCs/>
                <w:sz w:val="22"/>
                <w:szCs w:val="22"/>
              </w:rPr>
            </w:pPr>
            <w:r>
              <w:rPr>
                <w:sz w:val="22"/>
                <w:szCs w:val="22"/>
              </w:rPr>
              <w:t>I understand</w:t>
            </w:r>
            <w:r w:rsidR="006070CC" w:rsidRPr="006070CC">
              <w:rPr>
                <w:sz w:val="22"/>
                <w:szCs w:val="22"/>
              </w:rPr>
              <w:t xml:space="preserve"> I can elect to </w:t>
            </w:r>
            <w:r w:rsidR="0064657A">
              <w:rPr>
                <w:sz w:val="22"/>
                <w:szCs w:val="22"/>
              </w:rPr>
              <w:t>switch back</w:t>
            </w:r>
            <w:r w:rsidR="0064657A" w:rsidRPr="006070CC">
              <w:rPr>
                <w:sz w:val="22"/>
                <w:szCs w:val="22"/>
              </w:rPr>
              <w:t xml:space="preserve"> </w:t>
            </w:r>
            <w:r w:rsidR="006070CC" w:rsidRPr="006070CC">
              <w:rPr>
                <w:sz w:val="22"/>
                <w:szCs w:val="22"/>
              </w:rPr>
              <w:t>to the main section at any time.</w:t>
            </w:r>
          </w:p>
          <w:p w14:paraId="16FB6BA0" w14:textId="77777777" w:rsidR="00625564" w:rsidRPr="006070CC" w:rsidRDefault="00625564" w:rsidP="006070CC">
            <w:pPr>
              <w:pStyle w:val="ListParagraph"/>
              <w:numPr>
                <w:ilvl w:val="0"/>
                <w:numId w:val="5"/>
              </w:numPr>
              <w:spacing w:after="200" w:line="276" w:lineRule="auto"/>
              <w:ind w:right="317"/>
              <w:rPr>
                <w:sz w:val="22"/>
                <w:szCs w:val="22"/>
              </w:rPr>
            </w:pPr>
            <w:r w:rsidRPr="006070CC">
              <w:rPr>
                <w:sz w:val="22"/>
                <w:szCs w:val="22"/>
              </w:rPr>
              <w:t xml:space="preserve">I am aware that any Additional Pension Contributions (APC) I </w:t>
            </w:r>
            <w:r w:rsidR="00686978">
              <w:rPr>
                <w:sz w:val="22"/>
                <w:szCs w:val="22"/>
              </w:rPr>
              <w:t>am</w:t>
            </w:r>
            <w:r w:rsidR="0064657A">
              <w:rPr>
                <w:sz w:val="22"/>
                <w:szCs w:val="22"/>
              </w:rPr>
              <w:t xml:space="preserve"> </w:t>
            </w:r>
            <w:r w:rsidRPr="006070CC">
              <w:rPr>
                <w:sz w:val="22"/>
                <w:szCs w:val="22"/>
              </w:rPr>
              <w:t xml:space="preserve">paying will have to cease unless the APC relates to the payment of lost pension. </w:t>
            </w:r>
          </w:p>
          <w:p w14:paraId="465C854C" w14:textId="77777777" w:rsidR="006070CC" w:rsidRPr="006070CC" w:rsidRDefault="00686978" w:rsidP="006070CC">
            <w:pPr>
              <w:pStyle w:val="ListParagraph"/>
              <w:numPr>
                <w:ilvl w:val="0"/>
                <w:numId w:val="5"/>
              </w:numPr>
              <w:spacing w:after="200" w:line="276" w:lineRule="auto"/>
              <w:rPr>
                <w:sz w:val="22"/>
                <w:szCs w:val="22"/>
              </w:rPr>
            </w:pPr>
            <w:r>
              <w:rPr>
                <w:sz w:val="22"/>
                <w:szCs w:val="22"/>
              </w:rPr>
              <w:t>I understand</w:t>
            </w:r>
            <w:r w:rsidR="006070CC">
              <w:rPr>
                <w:sz w:val="22"/>
                <w:szCs w:val="22"/>
              </w:rPr>
              <w:t xml:space="preserve"> e</w:t>
            </w:r>
            <w:r w:rsidR="006070CC" w:rsidRPr="006070CC">
              <w:rPr>
                <w:sz w:val="22"/>
                <w:szCs w:val="22"/>
              </w:rPr>
              <w:t>lecting for the 50/50 section</w:t>
            </w:r>
            <w:r w:rsidR="008076DD">
              <w:rPr>
                <w:sz w:val="22"/>
                <w:szCs w:val="22"/>
              </w:rPr>
              <w:t xml:space="preserve"> means</w:t>
            </w:r>
            <w:r w:rsidR="006070CC" w:rsidRPr="006070CC">
              <w:rPr>
                <w:sz w:val="22"/>
                <w:szCs w:val="22"/>
              </w:rPr>
              <w:t xml:space="preserve"> </w:t>
            </w:r>
            <w:r w:rsidR="006070CC">
              <w:rPr>
                <w:sz w:val="22"/>
                <w:szCs w:val="22"/>
              </w:rPr>
              <w:t>I will</w:t>
            </w:r>
            <w:r w:rsidR="006070CC" w:rsidRPr="006070CC">
              <w:rPr>
                <w:sz w:val="22"/>
                <w:szCs w:val="22"/>
              </w:rPr>
              <w:t xml:space="preserve"> pay half the normal contribution </w:t>
            </w:r>
            <w:proofErr w:type="gramStart"/>
            <w:r w:rsidR="006070CC" w:rsidRPr="006070CC">
              <w:rPr>
                <w:sz w:val="22"/>
                <w:szCs w:val="22"/>
              </w:rPr>
              <w:t>rate</w:t>
            </w:r>
            <w:proofErr w:type="gramEnd"/>
            <w:r w:rsidR="006070CC" w:rsidRPr="006070CC">
              <w:rPr>
                <w:sz w:val="22"/>
                <w:szCs w:val="22"/>
              </w:rPr>
              <w:t xml:space="preserve"> but </w:t>
            </w:r>
            <w:r w:rsidR="006070CC">
              <w:rPr>
                <w:sz w:val="22"/>
                <w:szCs w:val="22"/>
              </w:rPr>
              <w:t>I</w:t>
            </w:r>
            <w:r w:rsidR="006070CC" w:rsidRPr="006070CC">
              <w:rPr>
                <w:sz w:val="22"/>
                <w:szCs w:val="22"/>
              </w:rPr>
              <w:t xml:space="preserve"> will retain full death benefits and ill health enhancements.</w:t>
            </w:r>
          </w:p>
          <w:p w14:paraId="66727E39" w14:textId="77777777" w:rsidR="008076DD" w:rsidRPr="008076DD" w:rsidRDefault="006070CC" w:rsidP="008076DD">
            <w:pPr>
              <w:pStyle w:val="ListParagraph"/>
              <w:numPr>
                <w:ilvl w:val="0"/>
                <w:numId w:val="5"/>
              </w:numPr>
              <w:spacing w:after="200" w:line="276" w:lineRule="auto"/>
            </w:pPr>
            <w:r>
              <w:rPr>
                <w:sz w:val="22"/>
                <w:szCs w:val="22"/>
              </w:rPr>
              <w:t xml:space="preserve">I confirm this form is in relation to </w:t>
            </w:r>
            <w:r w:rsidRPr="00CB6BDD">
              <w:rPr>
                <w:b/>
                <w:sz w:val="22"/>
                <w:szCs w:val="22"/>
              </w:rPr>
              <w:t>only one</w:t>
            </w:r>
            <w:r>
              <w:rPr>
                <w:sz w:val="22"/>
                <w:szCs w:val="22"/>
              </w:rPr>
              <w:t xml:space="preserve"> o</w:t>
            </w:r>
            <w:r w:rsidR="00CB6BDD">
              <w:rPr>
                <w:sz w:val="22"/>
                <w:szCs w:val="22"/>
              </w:rPr>
              <w:t xml:space="preserve">ngoing pensionable employment </w:t>
            </w:r>
          </w:p>
          <w:p w14:paraId="51614F7C" w14:textId="77777777" w:rsidR="008076DD" w:rsidRPr="008076DD" w:rsidRDefault="008076DD" w:rsidP="008076DD">
            <w:pPr>
              <w:pStyle w:val="ListParagraph"/>
              <w:spacing w:after="200" w:line="276" w:lineRule="auto"/>
            </w:pPr>
            <w:r>
              <w:rPr>
                <w:sz w:val="22"/>
                <w:szCs w:val="22"/>
              </w:rPr>
              <w:t>(A separate form will be required for any other employment)</w:t>
            </w:r>
          </w:p>
          <w:p w14:paraId="1D332EC7" w14:textId="77777777" w:rsidR="00625564" w:rsidRPr="00463F48" w:rsidRDefault="00686978" w:rsidP="008076DD">
            <w:pPr>
              <w:pStyle w:val="ListParagraph"/>
              <w:numPr>
                <w:ilvl w:val="0"/>
                <w:numId w:val="5"/>
              </w:numPr>
              <w:spacing w:after="200" w:line="276" w:lineRule="auto"/>
            </w:pPr>
            <w:r>
              <w:rPr>
                <w:sz w:val="22"/>
                <w:szCs w:val="22"/>
              </w:rPr>
              <w:t xml:space="preserve">I understand </w:t>
            </w:r>
            <w:r w:rsidR="006070CC" w:rsidRPr="006070CC">
              <w:rPr>
                <w:sz w:val="22"/>
                <w:szCs w:val="22"/>
              </w:rPr>
              <w:t>the 50/50 section is a temporary arrangement and therefore</w:t>
            </w:r>
            <w:r w:rsidR="00625564" w:rsidRPr="006070CC">
              <w:rPr>
                <w:sz w:val="22"/>
                <w:szCs w:val="22"/>
              </w:rPr>
              <w:t xml:space="preserve"> my employer will be required to place me back in the main section if I meet certain </w:t>
            </w:r>
            <w:r w:rsidR="006070CC" w:rsidRPr="006070CC">
              <w:rPr>
                <w:sz w:val="22"/>
                <w:szCs w:val="22"/>
              </w:rPr>
              <w:t>conditions.</w:t>
            </w:r>
            <w:r w:rsidR="003F1A98">
              <w:rPr>
                <w:sz w:val="22"/>
                <w:szCs w:val="22"/>
              </w:rPr>
              <w:t xml:space="preserve"> (Refer to website for further information)</w:t>
            </w:r>
          </w:p>
        </w:tc>
      </w:tr>
    </w:tbl>
    <w:p w14:paraId="0F52B90B" w14:textId="77777777" w:rsidR="00B53A53" w:rsidRDefault="00584D26" w:rsidP="00584D26">
      <w:pPr>
        <w:pStyle w:val="NoSpacing"/>
        <w:jc w:val="center"/>
        <w:rPr>
          <w:b/>
          <w:color w:val="FF0000"/>
        </w:rPr>
      </w:pPr>
      <w:r w:rsidRPr="00B53A53">
        <w:rPr>
          <w:b/>
          <w:color w:val="FF0000"/>
        </w:rPr>
        <w:t>This election must be returned to your employer</w:t>
      </w:r>
      <w:r w:rsidR="00B53A53">
        <w:rPr>
          <w:b/>
          <w:color w:val="FF0000"/>
        </w:rPr>
        <w:t xml:space="preserve"> or payroll department </w:t>
      </w:r>
    </w:p>
    <w:p w14:paraId="24051FE9" w14:textId="739195D0" w:rsidR="006D11AF" w:rsidRPr="006D11AF" w:rsidRDefault="00584D26" w:rsidP="00584D26">
      <w:pPr>
        <w:pStyle w:val="NoSpacing"/>
        <w:jc w:val="center"/>
        <w:rPr>
          <w:b/>
          <w:sz w:val="16"/>
          <w:szCs w:val="16"/>
        </w:rPr>
      </w:pPr>
      <w:r w:rsidRPr="00B53A53">
        <w:rPr>
          <w:b/>
          <w:color w:val="FF0000"/>
        </w:rPr>
        <w:t xml:space="preserve"> for your pension contributions to be adjusted. </w:t>
      </w:r>
    </w:p>
    <w:tbl>
      <w:tblPr>
        <w:tblStyle w:val="TableGrid"/>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9"/>
      </w:tblGrid>
      <w:tr w:rsidR="00B45A59" w:rsidRPr="00B45A59" w14:paraId="6FACD531" w14:textId="77777777" w:rsidTr="0032669A">
        <w:tc>
          <w:tcPr>
            <w:tcW w:w="9199" w:type="dxa"/>
          </w:tcPr>
          <w:p w14:paraId="73A6017D" w14:textId="77777777" w:rsidR="00B45A59" w:rsidRPr="00B45A59" w:rsidRDefault="00B45A59" w:rsidP="00497FCB">
            <w:pPr>
              <w:rPr>
                <w:sz w:val="16"/>
                <w:szCs w:val="16"/>
              </w:rPr>
            </w:pPr>
          </w:p>
          <w:p w14:paraId="4293FC11" w14:textId="7A244E72" w:rsidR="00B45A59" w:rsidRPr="00B45A59" w:rsidRDefault="00B45A59" w:rsidP="00497FCB">
            <w:pPr>
              <w:rPr>
                <w:sz w:val="22"/>
                <w:szCs w:val="22"/>
              </w:rPr>
            </w:pPr>
            <w:r w:rsidRPr="00B45A59">
              <w:rPr>
                <w:sz w:val="22"/>
                <w:szCs w:val="22"/>
              </w:rPr>
              <w:t>Signed…………………………………………</w:t>
            </w:r>
            <w:proofErr w:type="gramStart"/>
            <w:r>
              <w:rPr>
                <w:sz w:val="22"/>
                <w:szCs w:val="22"/>
              </w:rPr>
              <w:t>…..</w:t>
            </w:r>
            <w:proofErr w:type="gramEnd"/>
            <w:r w:rsidRPr="00B45A59">
              <w:rPr>
                <w:sz w:val="22"/>
                <w:szCs w:val="22"/>
              </w:rPr>
              <w:t>Date………………………………………</w:t>
            </w:r>
            <w:r>
              <w:rPr>
                <w:sz w:val="22"/>
                <w:szCs w:val="22"/>
              </w:rPr>
              <w:t>…….</w:t>
            </w:r>
          </w:p>
          <w:p w14:paraId="4239E221" w14:textId="77777777" w:rsidR="00B45A59" w:rsidRPr="00282548" w:rsidRDefault="00B45A59" w:rsidP="00497FCB">
            <w:pPr>
              <w:rPr>
                <w:sz w:val="12"/>
                <w:szCs w:val="12"/>
              </w:rPr>
            </w:pPr>
          </w:p>
          <w:p w14:paraId="41A4F08B" w14:textId="3E52E061" w:rsidR="00282548" w:rsidRPr="001469E7" w:rsidRDefault="001469E7" w:rsidP="001469E7">
            <w:pPr>
              <w:spacing w:after="120"/>
              <w:jc w:val="both"/>
              <w:rPr>
                <w:sz w:val="14"/>
                <w:szCs w:val="14"/>
              </w:rPr>
            </w:pPr>
            <w:r w:rsidRPr="001469E7">
              <w:rPr>
                <w:sz w:val="14"/>
                <w:szCs w:val="14"/>
              </w:rPr>
              <w:t xml:space="preserve">Data Protection: Essex County Council (as the Administering Authority of the Fund) is a Data Controller under the General Data Protection Regulations. We store, </w:t>
            </w:r>
            <w:proofErr w:type="gramStart"/>
            <w:r w:rsidRPr="001469E7">
              <w:rPr>
                <w:sz w:val="14"/>
                <w:szCs w:val="14"/>
              </w:rPr>
              <w:t>hold</w:t>
            </w:r>
            <w:proofErr w:type="gramEnd"/>
            <w:r w:rsidRPr="001469E7">
              <w:rPr>
                <w:sz w:val="14"/>
                <w:szCs w:val="14"/>
              </w:rPr>
              <w:t xml:space="preserve"> and manage your personal data in line with statutory requirements to provide you with pension administration services. For more information about how we hold your data, who we share it with and what rights you </w:t>
            </w:r>
            <w:proofErr w:type="gramStart"/>
            <w:r w:rsidRPr="001469E7">
              <w:rPr>
                <w:sz w:val="14"/>
                <w:szCs w:val="14"/>
              </w:rPr>
              <w:t>have to</w:t>
            </w:r>
            <w:proofErr w:type="gramEnd"/>
            <w:r w:rsidRPr="001469E7">
              <w:rPr>
                <w:sz w:val="14"/>
                <w:szCs w:val="14"/>
              </w:rPr>
              <w:t xml:space="preserve"> request information from the Fund, see the Forms and publications section of our website www.essexpensionfund.co.uk.</w:t>
            </w:r>
          </w:p>
        </w:tc>
      </w:tr>
    </w:tbl>
    <w:p w14:paraId="547BAAB1" w14:textId="77777777" w:rsidR="00D32994" w:rsidRPr="006D11AF" w:rsidRDefault="00D32994" w:rsidP="00B45A59">
      <w:pPr>
        <w:pStyle w:val="NoSpacing"/>
        <w:jc w:val="center"/>
        <w:rPr>
          <w:b/>
          <w:sz w:val="16"/>
          <w:szCs w:val="16"/>
        </w:rPr>
      </w:pPr>
    </w:p>
    <w:p w14:paraId="275025BD" w14:textId="77777777" w:rsidR="00D32994" w:rsidRPr="000A45BE" w:rsidRDefault="00686978" w:rsidP="00CB6BDD">
      <w:pPr>
        <w:pStyle w:val="NoSpacing"/>
        <w:jc w:val="center"/>
        <w:rPr>
          <w:b/>
          <w:spacing w:val="-2"/>
          <w:sz w:val="28"/>
          <w:szCs w:val="28"/>
        </w:rPr>
      </w:pPr>
      <w:r w:rsidRPr="000A45BE">
        <w:rPr>
          <w:spacing w:val="-2"/>
          <w:sz w:val="22"/>
          <w:szCs w:val="22"/>
        </w:rPr>
        <w:t>A</w:t>
      </w:r>
      <w:r w:rsidR="006070CC" w:rsidRPr="000A45BE">
        <w:rPr>
          <w:spacing w:val="-2"/>
          <w:sz w:val="22"/>
          <w:szCs w:val="22"/>
        </w:rPr>
        <w:t xml:space="preserve"> separate form</w:t>
      </w:r>
      <w:r w:rsidRPr="000A45BE">
        <w:rPr>
          <w:spacing w:val="-2"/>
          <w:sz w:val="22"/>
          <w:szCs w:val="22"/>
        </w:rPr>
        <w:t xml:space="preserve"> must be used </w:t>
      </w:r>
      <w:r w:rsidR="006070CC" w:rsidRPr="000A45BE">
        <w:rPr>
          <w:spacing w:val="-2"/>
          <w:sz w:val="22"/>
          <w:szCs w:val="22"/>
        </w:rPr>
        <w:t>for each individual contract of employment you wish to switch.</w:t>
      </w:r>
    </w:p>
    <w:p w14:paraId="48C48A8B" w14:textId="77777777" w:rsidR="00FF36BD" w:rsidRPr="006D11AF" w:rsidRDefault="00FF36BD" w:rsidP="00674F3F">
      <w:pPr>
        <w:pStyle w:val="NoSpacing"/>
        <w:jc w:val="center"/>
        <w:rPr>
          <w:b/>
          <w:sz w:val="16"/>
          <w:szCs w:val="16"/>
        </w:rPr>
      </w:pPr>
    </w:p>
    <w:p w14:paraId="3703C9E4" w14:textId="77777777" w:rsidR="006070CC" w:rsidRPr="0053101C" w:rsidRDefault="006070CC" w:rsidP="00674F3F">
      <w:pPr>
        <w:pStyle w:val="NoSpacing"/>
        <w:jc w:val="center"/>
        <w:rPr>
          <w:rStyle w:val="Hyperlink"/>
          <w:b/>
          <w:sz w:val="22"/>
          <w:szCs w:val="22"/>
        </w:rPr>
      </w:pPr>
      <w:r w:rsidRPr="0053101C">
        <w:rPr>
          <w:b/>
          <w:sz w:val="22"/>
          <w:szCs w:val="22"/>
        </w:rPr>
        <w:t xml:space="preserve">Please visit our website </w:t>
      </w:r>
      <w:hyperlink r:id="rId10" w:history="1">
        <w:r w:rsidRPr="0053101C">
          <w:rPr>
            <w:rStyle w:val="Hyperlink"/>
            <w:b/>
            <w:sz w:val="22"/>
            <w:szCs w:val="22"/>
          </w:rPr>
          <w:t>www.essexpensionfund.co.uk</w:t>
        </w:r>
      </w:hyperlink>
      <w:r w:rsidRPr="0053101C">
        <w:rPr>
          <w:b/>
          <w:sz w:val="22"/>
          <w:szCs w:val="22"/>
        </w:rPr>
        <w:t xml:space="preserve"> for further information. You will also find important information at </w:t>
      </w:r>
      <w:hyperlink r:id="rId11" w:history="1">
        <w:r w:rsidR="00544E87" w:rsidRPr="00544E87">
          <w:rPr>
            <w:rStyle w:val="Hyperlink"/>
            <w:b/>
            <w:sz w:val="22"/>
            <w:szCs w:val="22"/>
          </w:rPr>
          <w:t>www.lgpsmember.org</w:t>
        </w:r>
      </w:hyperlink>
      <w:r w:rsidR="00544E87">
        <w:t xml:space="preserve"> </w:t>
      </w:r>
    </w:p>
    <w:p w14:paraId="2765100A" w14:textId="77777777" w:rsidR="000A45BE" w:rsidRPr="00544E87" w:rsidRDefault="006D11AF" w:rsidP="006D11AF">
      <w:pPr>
        <w:pStyle w:val="Heading2"/>
        <w:rPr>
          <w:rStyle w:val="Hyperlink"/>
          <w:color w:val="4F81BD" w:themeColor="accent1"/>
          <w:sz w:val="23"/>
          <w:szCs w:val="23"/>
          <w:u w:val="none"/>
        </w:rPr>
      </w:pPr>
      <w:r w:rsidRPr="00544E87">
        <w:rPr>
          <w:rStyle w:val="Hyperlink"/>
          <w:color w:val="4F81BD" w:themeColor="accent1"/>
          <w:sz w:val="23"/>
          <w:szCs w:val="23"/>
          <w:u w:val="none"/>
        </w:rPr>
        <w:t xml:space="preserve">To be completed by the Employer when contributions </w:t>
      </w:r>
      <w:r w:rsidR="00544E87" w:rsidRPr="00544E87">
        <w:rPr>
          <w:rStyle w:val="Hyperlink"/>
          <w:color w:val="4F81BD" w:themeColor="accent1"/>
          <w:sz w:val="23"/>
          <w:szCs w:val="23"/>
          <w:u w:val="none"/>
        </w:rPr>
        <w:t xml:space="preserve">have been </w:t>
      </w:r>
      <w:r w:rsidRPr="00544E87">
        <w:rPr>
          <w:rStyle w:val="Hyperlink"/>
          <w:color w:val="4F81BD" w:themeColor="accent1"/>
          <w:sz w:val="23"/>
          <w:szCs w:val="23"/>
          <w:u w:val="none"/>
        </w:rPr>
        <w:t>adjusted</w:t>
      </w:r>
      <w:r w:rsidR="00544E87" w:rsidRPr="00544E87">
        <w:rPr>
          <w:rStyle w:val="Hyperlink"/>
          <w:color w:val="4F81BD" w:themeColor="accent1"/>
          <w:sz w:val="23"/>
          <w:szCs w:val="23"/>
          <w:u w:val="none"/>
        </w:rPr>
        <w:t xml:space="preserve"> on payroll</w:t>
      </w:r>
    </w:p>
    <w:tbl>
      <w:tblPr>
        <w:tblStyle w:val="TableGrid"/>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9"/>
      </w:tblGrid>
      <w:tr w:rsidR="00584D26" w:rsidRPr="00B45A59" w14:paraId="6CBA8724" w14:textId="77777777" w:rsidTr="0032669A">
        <w:tc>
          <w:tcPr>
            <w:tcW w:w="9199" w:type="dxa"/>
          </w:tcPr>
          <w:p w14:paraId="6B250BCC" w14:textId="77777777" w:rsidR="00584D26" w:rsidRPr="008076DD" w:rsidRDefault="00AA0A65" w:rsidP="00662FAD">
            <w:pPr>
              <w:rPr>
                <w:b/>
                <w:sz w:val="22"/>
                <w:szCs w:val="22"/>
              </w:rPr>
            </w:pPr>
            <w:r>
              <w:rPr>
                <w:sz w:val="22"/>
                <w:szCs w:val="22"/>
              </w:rPr>
              <w:t>The date the member</w:t>
            </w:r>
            <w:r w:rsidR="008076DD">
              <w:rPr>
                <w:sz w:val="22"/>
                <w:szCs w:val="22"/>
              </w:rPr>
              <w:t>’</w:t>
            </w:r>
            <w:r>
              <w:rPr>
                <w:sz w:val="22"/>
                <w:szCs w:val="22"/>
              </w:rPr>
              <w:t xml:space="preserve">s reduced contributions have been applied from </w:t>
            </w:r>
            <w:r w:rsidRPr="000A45BE">
              <w:rPr>
                <w:rFonts w:eastAsia="MS Gothic" w:hAnsi="MS Gothic"/>
                <w:color w:val="BFBFBF" w:themeColor="background1" w:themeShade="BF"/>
                <w:spacing w:val="-100"/>
                <w:sz w:val="40"/>
                <w:szCs w:val="40"/>
              </w:rPr>
              <w:t>☐☐☐☐☐☐</w:t>
            </w:r>
          </w:p>
          <w:p w14:paraId="07428BD9" w14:textId="77777777" w:rsidR="00AA0A65" w:rsidRPr="00B45A59" w:rsidRDefault="00AA0A65" w:rsidP="00662FAD">
            <w:pPr>
              <w:rPr>
                <w:sz w:val="16"/>
                <w:szCs w:val="16"/>
              </w:rPr>
            </w:pPr>
          </w:p>
          <w:p w14:paraId="1EFBA554" w14:textId="77777777" w:rsidR="00584D26" w:rsidRDefault="00AA0A65" w:rsidP="00662FAD">
            <w:pPr>
              <w:rPr>
                <w:sz w:val="22"/>
                <w:szCs w:val="22"/>
              </w:rPr>
            </w:pPr>
            <w:r>
              <w:rPr>
                <w:sz w:val="22"/>
                <w:szCs w:val="22"/>
              </w:rPr>
              <w:t>Print name</w:t>
            </w:r>
            <w:r w:rsidRPr="00B45A59">
              <w:rPr>
                <w:sz w:val="22"/>
                <w:szCs w:val="22"/>
              </w:rPr>
              <w:t>…………………………………………</w:t>
            </w:r>
            <w:r>
              <w:rPr>
                <w:sz w:val="22"/>
                <w:szCs w:val="22"/>
              </w:rPr>
              <w:t xml:space="preserve">      Signed </w:t>
            </w:r>
            <w:r w:rsidR="00584D26" w:rsidRPr="00B45A59">
              <w:rPr>
                <w:sz w:val="22"/>
                <w:szCs w:val="22"/>
              </w:rPr>
              <w:t>……………………………</w:t>
            </w:r>
            <w:r w:rsidR="00584D26">
              <w:rPr>
                <w:sz w:val="22"/>
                <w:szCs w:val="22"/>
              </w:rPr>
              <w:t>…….</w:t>
            </w:r>
          </w:p>
          <w:p w14:paraId="37024269" w14:textId="77777777" w:rsidR="00584D26" w:rsidRPr="006D11AF" w:rsidRDefault="00584D26">
            <w:pPr>
              <w:rPr>
                <w:sz w:val="16"/>
                <w:szCs w:val="16"/>
              </w:rPr>
            </w:pPr>
          </w:p>
        </w:tc>
      </w:tr>
    </w:tbl>
    <w:p w14:paraId="4ADF577B" w14:textId="77777777" w:rsidR="000A45BE" w:rsidRPr="00FF36BD" w:rsidRDefault="005D1BD0" w:rsidP="00282548">
      <w:pPr>
        <w:pStyle w:val="NoSpacing"/>
        <w:ind w:right="-45"/>
        <w:jc w:val="right"/>
        <w:rPr>
          <w:rStyle w:val="Hyperlink"/>
          <w:color w:val="auto"/>
          <w:sz w:val="16"/>
          <w:szCs w:val="16"/>
          <w:u w:val="none"/>
        </w:rPr>
      </w:pPr>
      <w:r>
        <w:rPr>
          <w:rStyle w:val="Hyperlink"/>
          <w:color w:val="auto"/>
          <w:sz w:val="16"/>
          <w:szCs w:val="16"/>
          <w:u w:val="none"/>
        </w:rPr>
        <w:lastRenderedPageBreak/>
        <w:t xml:space="preserve">EPF301 </w:t>
      </w:r>
      <w:r w:rsidR="00FF36BD" w:rsidRPr="00FF36BD">
        <w:rPr>
          <w:rStyle w:val="Hyperlink"/>
          <w:color w:val="auto"/>
          <w:sz w:val="16"/>
          <w:szCs w:val="16"/>
          <w:u w:val="none"/>
        </w:rPr>
        <w:t>50</w:t>
      </w:r>
      <w:r w:rsidR="00544E87">
        <w:rPr>
          <w:rStyle w:val="Hyperlink"/>
          <w:color w:val="auto"/>
          <w:sz w:val="16"/>
          <w:szCs w:val="16"/>
          <w:u w:val="none"/>
        </w:rPr>
        <w:t>/</w:t>
      </w:r>
      <w:r w:rsidR="00FF36BD" w:rsidRPr="00FF36BD">
        <w:rPr>
          <w:rStyle w:val="Hyperlink"/>
          <w:color w:val="auto"/>
          <w:sz w:val="16"/>
          <w:szCs w:val="16"/>
          <w:u w:val="none"/>
        </w:rPr>
        <w:t>50 Switch form (</w:t>
      </w:r>
      <w:r w:rsidR="00544E87">
        <w:rPr>
          <w:rStyle w:val="Hyperlink"/>
          <w:color w:val="auto"/>
          <w:sz w:val="16"/>
          <w:szCs w:val="16"/>
          <w:u w:val="none"/>
        </w:rPr>
        <w:t xml:space="preserve">V11 </w:t>
      </w:r>
      <w:r w:rsidR="00282548">
        <w:rPr>
          <w:rStyle w:val="Hyperlink"/>
          <w:color w:val="auto"/>
          <w:sz w:val="16"/>
          <w:szCs w:val="16"/>
          <w:u w:val="none"/>
        </w:rPr>
        <w:t>Jun</w:t>
      </w:r>
      <w:r w:rsidR="00FF36BD" w:rsidRPr="00FF36BD">
        <w:rPr>
          <w:rStyle w:val="Hyperlink"/>
          <w:color w:val="auto"/>
          <w:sz w:val="16"/>
          <w:szCs w:val="16"/>
          <w:u w:val="none"/>
        </w:rPr>
        <w:t xml:space="preserve"> 1</w:t>
      </w:r>
      <w:r w:rsidR="00544E87">
        <w:rPr>
          <w:rStyle w:val="Hyperlink"/>
          <w:color w:val="auto"/>
          <w:sz w:val="16"/>
          <w:szCs w:val="16"/>
          <w:u w:val="none"/>
        </w:rPr>
        <w:t>6</w:t>
      </w:r>
      <w:r w:rsidR="00FF36BD" w:rsidRPr="00FF36BD">
        <w:rPr>
          <w:rStyle w:val="Hyperlink"/>
          <w:color w:val="auto"/>
          <w:sz w:val="16"/>
          <w:szCs w:val="16"/>
          <w:u w:val="none"/>
        </w:rPr>
        <w:t>)</w:t>
      </w:r>
    </w:p>
    <w:sectPr w:rsidR="000A45BE" w:rsidRPr="00FF36BD" w:rsidSect="00282548">
      <w:headerReference w:type="even" r:id="rId12"/>
      <w:headerReference w:type="default" r:id="rId13"/>
      <w:footerReference w:type="even" r:id="rId14"/>
      <w:footerReference w:type="default" r:id="rId15"/>
      <w:headerReference w:type="first" r:id="rId16"/>
      <w:footerReference w:type="first" r:id="rId17"/>
      <w:pgSz w:w="11906" w:h="16838" w:code="9"/>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0337" w14:textId="77777777" w:rsidR="00B90A57" w:rsidRDefault="00B90A57" w:rsidP="00381247">
      <w:r>
        <w:separator/>
      </w:r>
    </w:p>
  </w:endnote>
  <w:endnote w:type="continuationSeparator" w:id="0">
    <w:p w14:paraId="4348139E" w14:textId="77777777" w:rsidR="00B90A57" w:rsidRDefault="00B90A57" w:rsidP="0038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C0A4" w14:textId="77777777" w:rsidR="00B53A53" w:rsidRDefault="00B53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D133" w14:textId="77777777" w:rsidR="00B53A53" w:rsidRDefault="00B53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A812" w14:textId="77777777" w:rsidR="00B53A53" w:rsidRDefault="00B53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196A" w14:textId="77777777" w:rsidR="00B90A57" w:rsidRDefault="00B90A57" w:rsidP="00381247">
      <w:r>
        <w:separator/>
      </w:r>
    </w:p>
  </w:footnote>
  <w:footnote w:type="continuationSeparator" w:id="0">
    <w:p w14:paraId="1DE7CB82" w14:textId="77777777" w:rsidR="00B90A57" w:rsidRDefault="00B90A57" w:rsidP="0038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4829" w14:textId="77777777" w:rsidR="00B53A53" w:rsidRDefault="00B53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96E2" w14:textId="77777777" w:rsidR="00CB6BDD" w:rsidRDefault="00CB6BDD" w:rsidP="00CB6BD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6EB5" w14:textId="77777777" w:rsidR="00B53A53" w:rsidRDefault="00B5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2FD6"/>
    <w:multiLevelType w:val="hybridMultilevel"/>
    <w:tmpl w:val="C3F29E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85754"/>
    <w:multiLevelType w:val="hybridMultilevel"/>
    <w:tmpl w:val="F1B68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887330"/>
    <w:multiLevelType w:val="hybridMultilevel"/>
    <w:tmpl w:val="8F867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7641AAD"/>
    <w:multiLevelType w:val="hybridMultilevel"/>
    <w:tmpl w:val="38A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70CD0"/>
    <w:multiLevelType w:val="hybridMultilevel"/>
    <w:tmpl w:val="6BDE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C1444"/>
    <w:multiLevelType w:val="hybridMultilevel"/>
    <w:tmpl w:val="32F2F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62"/>
    <w:rsid w:val="000039E4"/>
    <w:rsid w:val="00067A2B"/>
    <w:rsid w:val="000A45BE"/>
    <w:rsid w:val="001469E7"/>
    <w:rsid w:val="002337B3"/>
    <w:rsid w:val="002600AC"/>
    <w:rsid w:val="00272184"/>
    <w:rsid w:val="00281A81"/>
    <w:rsid w:val="00282548"/>
    <w:rsid w:val="00297EE4"/>
    <w:rsid w:val="003043AD"/>
    <w:rsid w:val="00314562"/>
    <w:rsid w:val="0032669A"/>
    <w:rsid w:val="00352712"/>
    <w:rsid w:val="00381247"/>
    <w:rsid w:val="0038251E"/>
    <w:rsid w:val="003B3ADA"/>
    <w:rsid w:val="003F1A98"/>
    <w:rsid w:val="00463F48"/>
    <w:rsid w:val="004917BF"/>
    <w:rsid w:val="0053101C"/>
    <w:rsid w:val="00544E87"/>
    <w:rsid w:val="00584D26"/>
    <w:rsid w:val="005937CB"/>
    <w:rsid w:val="005B6BFD"/>
    <w:rsid w:val="005D1BD0"/>
    <w:rsid w:val="005D4F5F"/>
    <w:rsid w:val="005E0C9B"/>
    <w:rsid w:val="006070CC"/>
    <w:rsid w:val="00625564"/>
    <w:rsid w:val="0064657A"/>
    <w:rsid w:val="00667D31"/>
    <w:rsid w:val="00674F3F"/>
    <w:rsid w:val="00686978"/>
    <w:rsid w:val="006D11AF"/>
    <w:rsid w:val="006D1FCF"/>
    <w:rsid w:val="006D3438"/>
    <w:rsid w:val="006F5B21"/>
    <w:rsid w:val="006F7689"/>
    <w:rsid w:val="00700529"/>
    <w:rsid w:val="00700B20"/>
    <w:rsid w:val="007840C5"/>
    <w:rsid w:val="007C6567"/>
    <w:rsid w:val="008076DD"/>
    <w:rsid w:val="008864F6"/>
    <w:rsid w:val="008C542E"/>
    <w:rsid w:val="00926E3A"/>
    <w:rsid w:val="0099349F"/>
    <w:rsid w:val="009E5A24"/>
    <w:rsid w:val="00A443D7"/>
    <w:rsid w:val="00A4711C"/>
    <w:rsid w:val="00AA0A65"/>
    <w:rsid w:val="00AC421B"/>
    <w:rsid w:val="00B45A59"/>
    <w:rsid w:val="00B53A53"/>
    <w:rsid w:val="00B90A57"/>
    <w:rsid w:val="00C02902"/>
    <w:rsid w:val="00C05244"/>
    <w:rsid w:val="00C2706E"/>
    <w:rsid w:val="00CB6BDD"/>
    <w:rsid w:val="00CC5922"/>
    <w:rsid w:val="00D05D39"/>
    <w:rsid w:val="00D32994"/>
    <w:rsid w:val="00E01EDA"/>
    <w:rsid w:val="00E20F93"/>
    <w:rsid w:val="00E438C6"/>
    <w:rsid w:val="00EA3F3C"/>
    <w:rsid w:val="00EC5D59"/>
    <w:rsid w:val="00F1777E"/>
    <w:rsid w:val="00F53515"/>
    <w:rsid w:val="00FF3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2653"/>
  <w15:docId w15:val="{E948E914-E05A-451D-82A3-11D6941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24"/>
  </w:style>
  <w:style w:type="paragraph" w:styleId="Heading2">
    <w:name w:val="heading 2"/>
    <w:basedOn w:val="Normal"/>
    <w:next w:val="Normal"/>
    <w:link w:val="Heading2Char"/>
    <w:uiPriority w:val="9"/>
    <w:unhideWhenUsed/>
    <w:qFormat/>
    <w:rsid w:val="0031456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56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14562"/>
  </w:style>
  <w:style w:type="table" w:styleId="TableGrid">
    <w:name w:val="Table Grid"/>
    <w:basedOn w:val="TableNormal"/>
    <w:uiPriority w:val="59"/>
    <w:rsid w:val="003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ADA"/>
    <w:rPr>
      <w:color w:val="0000FF" w:themeColor="hyperlink"/>
      <w:u w:val="single"/>
    </w:rPr>
  </w:style>
  <w:style w:type="paragraph" w:styleId="ListParagraph">
    <w:name w:val="List Paragraph"/>
    <w:basedOn w:val="Normal"/>
    <w:uiPriority w:val="34"/>
    <w:qFormat/>
    <w:rsid w:val="006D3438"/>
    <w:pPr>
      <w:ind w:left="720"/>
      <w:contextualSpacing/>
    </w:pPr>
  </w:style>
  <w:style w:type="paragraph" w:styleId="Header">
    <w:name w:val="header"/>
    <w:basedOn w:val="Normal"/>
    <w:link w:val="HeaderChar"/>
    <w:uiPriority w:val="99"/>
    <w:unhideWhenUsed/>
    <w:rsid w:val="00381247"/>
    <w:pPr>
      <w:tabs>
        <w:tab w:val="center" w:pos="4513"/>
        <w:tab w:val="right" w:pos="9026"/>
      </w:tabs>
    </w:pPr>
  </w:style>
  <w:style w:type="character" w:customStyle="1" w:styleId="HeaderChar">
    <w:name w:val="Header Char"/>
    <w:basedOn w:val="DefaultParagraphFont"/>
    <w:link w:val="Header"/>
    <w:uiPriority w:val="99"/>
    <w:rsid w:val="00381247"/>
  </w:style>
  <w:style w:type="paragraph" w:styleId="Footer">
    <w:name w:val="footer"/>
    <w:basedOn w:val="Normal"/>
    <w:link w:val="FooterChar"/>
    <w:uiPriority w:val="99"/>
    <w:unhideWhenUsed/>
    <w:rsid w:val="00381247"/>
    <w:pPr>
      <w:tabs>
        <w:tab w:val="center" w:pos="4513"/>
        <w:tab w:val="right" w:pos="9026"/>
      </w:tabs>
    </w:pPr>
  </w:style>
  <w:style w:type="character" w:customStyle="1" w:styleId="FooterChar">
    <w:name w:val="Footer Char"/>
    <w:basedOn w:val="DefaultParagraphFont"/>
    <w:link w:val="Footer"/>
    <w:uiPriority w:val="99"/>
    <w:rsid w:val="00381247"/>
  </w:style>
  <w:style w:type="paragraph" w:styleId="BalloonText">
    <w:name w:val="Balloon Text"/>
    <w:basedOn w:val="Normal"/>
    <w:link w:val="BalloonTextChar"/>
    <w:uiPriority w:val="99"/>
    <w:semiHidden/>
    <w:unhideWhenUsed/>
    <w:rsid w:val="005E0C9B"/>
    <w:rPr>
      <w:rFonts w:ascii="Tahoma" w:hAnsi="Tahoma" w:cs="Tahoma"/>
      <w:sz w:val="16"/>
      <w:szCs w:val="16"/>
    </w:rPr>
  </w:style>
  <w:style w:type="character" w:customStyle="1" w:styleId="BalloonTextChar">
    <w:name w:val="Balloon Text Char"/>
    <w:basedOn w:val="DefaultParagraphFont"/>
    <w:link w:val="BalloonText"/>
    <w:uiPriority w:val="99"/>
    <w:semiHidden/>
    <w:rsid w:val="005E0C9B"/>
    <w:rPr>
      <w:rFonts w:ascii="Tahoma" w:hAnsi="Tahoma" w:cs="Tahoma"/>
      <w:sz w:val="16"/>
      <w:szCs w:val="16"/>
    </w:rPr>
  </w:style>
  <w:style w:type="character" w:styleId="CommentReference">
    <w:name w:val="annotation reference"/>
    <w:basedOn w:val="DefaultParagraphFont"/>
    <w:uiPriority w:val="99"/>
    <w:semiHidden/>
    <w:unhideWhenUsed/>
    <w:rsid w:val="00625564"/>
    <w:rPr>
      <w:sz w:val="16"/>
      <w:szCs w:val="16"/>
    </w:rPr>
  </w:style>
  <w:style w:type="paragraph" w:styleId="CommentText">
    <w:name w:val="annotation text"/>
    <w:basedOn w:val="Normal"/>
    <w:link w:val="CommentTextChar"/>
    <w:uiPriority w:val="99"/>
    <w:semiHidden/>
    <w:unhideWhenUsed/>
    <w:rsid w:val="00625564"/>
    <w:rPr>
      <w:sz w:val="20"/>
      <w:szCs w:val="20"/>
    </w:rPr>
  </w:style>
  <w:style w:type="character" w:customStyle="1" w:styleId="CommentTextChar">
    <w:name w:val="Comment Text Char"/>
    <w:basedOn w:val="DefaultParagraphFont"/>
    <w:link w:val="CommentText"/>
    <w:uiPriority w:val="99"/>
    <w:semiHidden/>
    <w:rsid w:val="00625564"/>
    <w:rPr>
      <w:sz w:val="20"/>
      <w:szCs w:val="20"/>
    </w:rPr>
  </w:style>
  <w:style w:type="paragraph" w:styleId="CommentSubject">
    <w:name w:val="annotation subject"/>
    <w:basedOn w:val="CommentText"/>
    <w:next w:val="CommentText"/>
    <w:link w:val="CommentSubjectChar"/>
    <w:uiPriority w:val="99"/>
    <w:semiHidden/>
    <w:unhideWhenUsed/>
    <w:rsid w:val="00625564"/>
    <w:rPr>
      <w:b/>
      <w:bCs/>
    </w:rPr>
  </w:style>
  <w:style w:type="character" w:customStyle="1" w:styleId="CommentSubjectChar">
    <w:name w:val="Comment Subject Char"/>
    <w:basedOn w:val="CommentTextChar"/>
    <w:link w:val="CommentSubject"/>
    <w:uiPriority w:val="99"/>
    <w:semiHidden/>
    <w:rsid w:val="00625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psmembe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sexpensionfund.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889F-6754-4771-A4B8-851EC77E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carl.paxman</dc:creator>
  <cp:lastModifiedBy>Jennifer Rice - Communications Analyst</cp:lastModifiedBy>
  <cp:revision>4</cp:revision>
  <cp:lastPrinted>2014-03-18T13:57:00Z</cp:lastPrinted>
  <dcterms:created xsi:type="dcterms:W3CDTF">2020-03-27T14:57:00Z</dcterms:created>
  <dcterms:modified xsi:type="dcterms:W3CDTF">2022-03-08T17:20:00Z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2022-03-08T17:18:41Z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07fea831-1295-45e6-a313-000040487ac7</vt:lpwstr>
  </property>
  <property fmtid="{D5CDD505-2E9C-101B-9397-08002B2CF9AE}" pid="8" name="MSIP_Label_39d8be9e-c8d9-4b9c-bd40-2c27cc7ea2e6_ContentBits">
    <vt:lpwstr>0</vt:lpwstr>
  </property>
</Properties>
</file>